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21D" w:rsidRPr="00DB7D1F" w:rsidRDefault="00BE621D" w:rsidP="00BE621D">
      <w:pPr>
        <w:contextualSpacing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Республики Татарстан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caps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Арский агропромышленный профессиональный </w:t>
      </w:r>
      <w:r w:rsidRPr="00DB7D1F">
        <w:rPr>
          <w:rFonts w:ascii="Times New Roman" w:hAnsi="Times New Roman"/>
          <w:color w:val="000000"/>
          <w:sz w:val="28"/>
          <w:szCs w:val="28"/>
        </w:rPr>
        <w:t>колледж</w:t>
      </w:r>
      <w:r w:rsidRPr="00DB7D1F">
        <w:rPr>
          <w:rFonts w:ascii="Times New Roman" w:hAnsi="Times New Roman"/>
          <w:caps/>
          <w:color w:val="000000"/>
          <w:sz w:val="28"/>
          <w:szCs w:val="28"/>
        </w:rPr>
        <w:t>»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Pr="00F20D8D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caps/>
          <w:color w:val="000000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7"/>
        <w:gridCol w:w="3194"/>
        <w:gridCol w:w="3343"/>
      </w:tblGrid>
      <w:tr w:rsidR="00BF08D7" w:rsidTr="00BF08D7">
        <w:tc>
          <w:tcPr>
            <w:tcW w:w="3380" w:type="dxa"/>
            <w:hideMark/>
          </w:tcPr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A470EF">
              <w:rPr>
                <w:rFonts w:ascii="Times New Roman" w:hAnsi="Times New Roman"/>
                <w:sz w:val="28"/>
                <w:lang w:eastAsia="zh-CN"/>
              </w:rPr>
              <w:t>ической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BF08D7" w:rsidRDefault="00A470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BF08D7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Р.Р. </w:t>
            </w:r>
            <w:proofErr w:type="spellStart"/>
            <w:r>
              <w:rPr>
                <w:rFonts w:ascii="Times New Roman" w:hAnsi="Times New Roman"/>
                <w:sz w:val="28"/>
                <w:lang w:eastAsia="zh-CN"/>
              </w:rPr>
              <w:t>Яппарова</w:t>
            </w:r>
            <w:proofErr w:type="spellEnd"/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3381" w:type="dxa"/>
            <w:hideMark/>
          </w:tcPr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«Утверждаю»</w:t>
            </w:r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Директор ГАПОУ «ААПК» </w:t>
            </w:r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__________________</w:t>
            </w:r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З.М. </w:t>
            </w:r>
            <w:proofErr w:type="spellStart"/>
            <w:r>
              <w:rPr>
                <w:rFonts w:ascii="Times New Roman" w:hAnsi="Times New Roman"/>
                <w:sz w:val="28"/>
                <w:lang w:eastAsia="en-US"/>
              </w:rPr>
              <w:t>Давлетбаев</w:t>
            </w:r>
            <w:proofErr w:type="spellEnd"/>
          </w:p>
          <w:p w:rsidR="00BF08D7" w:rsidRDefault="00BF08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«29 » августа 2025 г</w:t>
            </w:r>
          </w:p>
        </w:tc>
      </w:tr>
    </w:tbl>
    <w:p w:rsidR="00F20D8D" w:rsidRP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caps/>
          <w:color w:val="000000"/>
          <w:sz w:val="28"/>
          <w:szCs w:val="28"/>
        </w:rPr>
      </w:pPr>
    </w:p>
    <w:p w:rsid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20D8D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20D8D" w:rsidRPr="00DB7D1F" w:rsidRDefault="00F20D8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DB7D1F">
        <w:rPr>
          <w:rFonts w:ascii="Times New Roman" w:hAnsi="Times New Roman"/>
          <w:b/>
          <w:caps/>
          <w:color w:val="000000"/>
          <w:sz w:val="28"/>
          <w:szCs w:val="28"/>
        </w:rPr>
        <w:t xml:space="preserve">РАБОЧАЯ ПРОГРАММа УЧЕБНОЙ ДИСЦИПЛИНЫ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 xml:space="preserve">ОП.04 ОСНОВЫ БИЗНЕСА, КОММУНИКАЦИЙ И ФИНАНСОВОЙ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 xml:space="preserve">ГРАМОТНОСТИ </w:t>
      </w:r>
    </w:p>
    <w:p w:rsidR="00BE621D" w:rsidRPr="00DB7D1F" w:rsidRDefault="00BE621D" w:rsidP="00BE621D">
      <w:pPr>
        <w:spacing w:line="360" w:lineRule="auto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DB7D1F">
        <w:rPr>
          <w:rFonts w:ascii="Times New Roman" w:eastAsia="Calibri" w:hAnsi="Times New Roman"/>
          <w:color w:val="000000"/>
          <w:sz w:val="28"/>
          <w:szCs w:val="28"/>
        </w:rPr>
        <w:t>по программе подготовки квалифицированных рабочих и служащих</w:t>
      </w:r>
    </w:p>
    <w:p w:rsidR="00BE621D" w:rsidRPr="00DB7D1F" w:rsidRDefault="00BE621D" w:rsidP="00BE621D">
      <w:pPr>
        <w:spacing w:line="360" w:lineRule="auto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DB7D1F">
        <w:rPr>
          <w:rFonts w:ascii="Times New Roman" w:eastAsia="Calibri" w:hAnsi="Times New Roman"/>
          <w:color w:val="000000"/>
          <w:sz w:val="28"/>
          <w:szCs w:val="28"/>
        </w:rPr>
        <w:t xml:space="preserve">по профессии среднего профессионального образования </w:t>
      </w:r>
    </w:p>
    <w:p w:rsidR="00BE621D" w:rsidRPr="00DB7D1F" w:rsidRDefault="00BE621D" w:rsidP="00BE621D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BE621D" w:rsidRPr="00DB7D1F" w:rsidRDefault="00BE621D" w:rsidP="00BE621D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</w:p>
    <w:p w:rsidR="00BE621D" w:rsidRPr="00DB7D1F" w:rsidRDefault="00BE621D" w:rsidP="00BE6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rFonts w:ascii="Times New Roman" w:hAnsi="Times New Roman"/>
          <w:i/>
          <w:color w:val="000000"/>
          <w:sz w:val="28"/>
          <w:szCs w:val="28"/>
        </w:rPr>
      </w:pPr>
      <w:r w:rsidRPr="00DB7D1F">
        <w:rPr>
          <w:rFonts w:ascii="Times New Roman" w:hAnsi="Times New Roman"/>
          <w:i/>
          <w:color w:val="000000"/>
          <w:sz w:val="28"/>
          <w:szCs w:val="28"/>
        </w:rPr>
        <w:tab/>
      </w:r>
    </w:p>
    <w:p w:rsidR="00BE621D" w:rsidRPr="00DB7D1F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Default="00BE621D" w:rsidP="00BE621D">
      <w:pPr>
        <w:spacing w:line="36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BE621D" w:rsidRPr="00DB7D1F" w:rsidRDefault="00BF08D7" w:rsidP="005D16A2">
      <w:pPr>
        <w:spacing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2025 </w:t>
      </w:r>
      <w:r w:rsidR="00BE621D" w:rsidRPr="00DB7D1F">
        <w:rPr>
          <w:rFonts w:ascii="Times New Roman" w:hAnsi="Times New Roman"/>
          <w:color w:val="000000"/>
          <w:sz w:val="28"/>
          <w:szCs w:val="28"/>
        </w:rPr>
        <w:t>г.</w:t>
      </w:r>
    </w:p>
    <w:p w:rsidR="00BE621D" w:rsidRDefault="00BE621D" w:rsidP="005D16A2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DB7D1F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Рабочая программа </w:t>
      </w:r>
      <w:r w:rsidRPr="00DB7D1F">
        <w:rPr>
          <w:rFonts w:ascii="Times New Roman" w:hAnsi="Times New Roman"/>
          <w:sz w:val="28"/>
          <w:szCs w:val="28"/>
        </w:rPr>
        <w:t>ОП.04 Основы бизнеса, коммуникаций и финансовой грамотности</w:t>
      </w:r>
      <w:r w:rsidRPr="00DB7D1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DB7D1F">
        <w:rPr>
          <w:rFonts w:ascii="Times New Roman" w:hAnsi="Times New Roman"/>
          <w:color w:val="000000"/>
          <w:sz w:val="28"/>
          <w:szCs w:val="28"/>
        </w:rPr>
        <w:t>разработана на основе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Федерального государственного образовательного стандарта по профессии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bCs/>
          <w:iCs/>
          <w:color w:val="000000"/>
          <w:sz w:val="28"/>
          <w:szCs w:val="28"/>
        </w:rPr>
        <w:t xml:space="preserve">, </w:t>
      </w:r>
      <w:r w:rsidRPr="00DB7D1F">
        <w:rPr>
          <w:rFonts w:ascii="Times New Roman" w:hAnsi="Times New Roman"/>
          <w:bCs/>
          <w:sz w:val="28"/>
          <w:szCs w:val="28"/>
        </w:rPr>
        <w:t xml:space="preserve">утвержденного Приказом </w:t>
      </w:r>
      <w:proofErr w:type="spellStart"/>
      <w:r w:rsidRPr="00DB7D1F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bCs/>
          <w:sz w:val="28"/>
          <w:szCs w:val="28"/>
        </w:rPr>
        <w:t xml:space="preserve"> России от </w:t>
      </w:r>
      <w:r w:rsidRPr="00DB7D1F">
        <w:rPr>
          <w:rFonts w:ascii="Times New Roman" w:hAnsi="Times New Roman"/>
          <w:bCs/>
          <w:color w:val="000000"/>
          <w:sz w:val="28"/>
          <w:szCs w:val="28"/>
        </w:rPr>
        <w:t xml:space="preserve">18 мая 2022 г. </w:t>
      </w:r>
      <w:r w:rsidRPr="00DB7D1F">
        <w:rPr>
          <w:rFonts w:ascii="Times New Roman" w:hAnsi="Times New Roman"/>
          <w:bCs/>
          <w:sz w:val="28"/>
          <w:szCs w:val="28"/>
        </w:rPr>
        <w:t xml:space="preserve">№ </w:t>
      </w:r>
      <w:r w:rsidRPr="00DB7D1F">
        <w:rPr>
          <w:rFonts w:ascii="Times New Roman" w:hAnsi="Times New Roman"/>
          <w:bCs/>
          <w:color w:val="000000"/>
          <w:sz w:val="28"/>
          <w:szCs w:val="28"/>
        </w:rPr>
        <w:t>342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римерной программы учебной дисциплины </w:t>
      </w:r>
      <w:r w:rsidRPr="00DB7D1F">
        <w:rPr>
          <w:rFonts w:ascii="Times New Roman" w:hAnsi="Times New Roman"/>
          <w:sz w:val="28"/>
          <w:szCs w:val="28"/>
        </w:rPr>
        <w:t>ОП.04 Основы бизнеса, коммуникаций и финансовой грамотности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DB7D1F">
        <w:rPr>
          <w:rFonts w:ascii="Times New Roman" w:hAnsi="Times New Roman"/>
          <w:color w:val="000000"/>
          <w:sz w:val="28"/>
          <w:szCs w:val="28"/>
        </w:rPr>
        <w:t>Осно</w:t>
      </w:r>
      <w:r>
        <w:rPr>
          <w:rFonts w:ascii="Times New Roman" w:hAnsi="Times New Roman"/>
          <w:color w:val="000000"/>
          <w:sz w:val="28"/>
          <w:szCs w:val="28"/>
        </w:rPr>
        <w:t>вной образовательной программы;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</w:t>
      </w:r>
      <w:r w:rsidRPr="00DB7D1F">
        <w:rPr>
          <w:rFonts w:ascii="Times New Roman" w:hAnsi="Times New Roman"/>
          <w:color w:val="000000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работ.</w:t>
      </w: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E621D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BE621D" w:rsidP="00156395">
      <w:pPr>
        <w:contextualSpacing/>
        <w:rPr>
          <w:rFonts w:ascii="Times New Roman" w:eastAsia="Calibri" w:hAnsi="Times New Roman"/>
          <w:sz w:val="28"/>
          <w:szCs w:val="28"/>
        </w:rPr>
      </w:pPr>
      <w:proofErr w:type="spellStart"/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 w:rsidR="00156395"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 w:rsidR="00156395">
        <w:rPr>
          <w:rFonts w:ascii="Times New Roman" w:eastAsia="Calibri" w:hAnsi="Times New Roman"/>
          <w:sz w:val="28"/>
          <w:szCs w:val="28"/>
        </w:rPr>
        <w:t xml:space="preserve"> Ф.И.</w:t>
      </w:r>
      <w:r w:rsidR="00BF08D7">
        <w:rPr>
          <w:rFonts w:ascii="Times New Roman" w:hAnsi="Times New Roman"/>
          <w:sz w:val="24"/>
          <w:szCs w:val="24"/>
        </w:rPr>
        <w:t>–</w:t>
      </w:r>
      <w:r w:rsidR="00156395" w:rsidRPr="008B769E">
        <w:rPr>
          <w:rFonts w:ascii="Times New Roman" w:hAnsi="Times New Roman"/>
          <w:sz w:val="28"/>
          <w:szCs w:val="28"/>
        </w:rPr>
        <w:t>преподаватель</w:t>
      </w:r>
      <w:r w:rsidR="00BF08D7">
        <w:rPr>
          <w:rFonts w:ascii="Times New Roman" w:hAnsi="Times New Roman"/>
          <w:sz w:val="28"/>
          <w:szCs w:val="28"/>
        </w:rPr>
        <w:t xml:space="preserve"> ГАПОУ «ААПК</w:t>
      </w:r>
      <w:bookmarkStart w:id="0" w:name="_GoBack"/>
      <w:bookmarkEnd w:id="0"/>
      <w:r w:rsidR="00BF08D7">
        <w:rPr>
          <w:rFonts w:ascii="Times New Roman" w:hAnsi="Times New Roman"/>
          <w:sz w:val="28"/>
          <w:szCs w:val="28"/>
        </w:rPr>
        <w:t>»</w:t>
      </w:r>
    </w:p>
    <w:p w:rsidR="00156395" w:rsidRPr="008B769E" w:rsidRDefault="00156395" w:rsidP="00156395">
      <w:pPr>
        <w:widowControl w:val="0"/>
        <w:tabs>
          <w:tab w:val="left" w:pos="642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156395" w:rsidP="00156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395" w:rsidRPr="008B769E" w:rsidRDefault="00156395" w:rsidP="00156395">
      <w:pPr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8B769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Рекомендована</w:t>
      </w:r>
      <w:r w:rsidRPr="008B769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Педагогическим Советом</w:t>
      </w:r>
      <w:r w:rsidR="00BF08D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ГАПОУ «ААПК» протокол № 1 от 29.08.2025</w:t>
      </w:r>
      <w:r w:rsidRPr="008B769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</w:t>
      </w:r>
    </w:p>
    <w:p w:rsidR="00156395" w:rsidRPr="00786D80" w:rsidRDefault="00156395" w:rsidP="00156395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621D" w:rsidRPr="00786D80" w:rsidRDefault="00BE621D" w:rsidP="00BE621D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BE621D" w:rsidRPr="00DB7D1F" w:rsidRDefault="00BE621D" w:rsidP="00BE621D">
      <w:pPr>
        <w:spacing w:after="0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BE621D" w:rsidRPr="00791379" w:rsidRDefault="00BE621D" w:rsidP="00BE621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9F197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10330" w:type="dxa"/>
        <w:tblLook w:val="01E0"/>
      </w:tblPr>
      <w:tblGrid>
        <w:gridCol w:w="8283"/>
        <w:gridCol w:w="2047"/>
      </w:tblGrid>
      <w:tr w:rsidR="00BE621D" w:rsidRPr="00791379" w:rsidTr="00B54E50">
        <w:trPr>
          <w:trHeight w:val="736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1188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BE621D" w:rsidRPr="00791379" w:rsidRDefault="00BE621D" w:rsidP="00B54E50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1188"/>
        </w:trPr>
        <w:tc>
          <w:tcPr>
            <w:tcW w:w="8283" w:type="dxa"/>
          </w:tcPr>
          <w:p w:rsidR="00BE621D" w:rsidRPr="00791379" w:rsidRDefault="00BE621D" w:rsidP="00B54E50">
            <w:pPr>
              <w:suppressAutoHyphens/>
              <w:ind w:left="567" w:hanging="28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7" w:type="dxa"/>
          </w:tcPr>
          <w:p w:rsidR="00BE621D" w:rsidRPr="00791379" w:rsidRDefault="00BE621D" w:rsidP="00B54E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E621D" w:rsidRPr="00791379" w:rsidRDefault="00BE621D" w:rsidP="00BE621D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427FE9">
        <w:rPr>
          <w:rFonts w:ascii="Times New Roman" w:hAnsi="Times New Roman"/>
          <w:b/>
          <w:iCs/>
          <w:sz w:val="24"/>
          <w:szCs w:val="24"/>
        </w:rPr>
        <w:lastRenderedPageBreak/>
        <w:t>1. ОБЩАЯ</w:t>
      </w:r>
      <w:r w:rsidRPr="00791379">
        <w:rPr>
          <w:rFonts w:ascii="Times New Roman" w:hAnsi="Times New Roman"/>
          <w:b/>
          <w:sz w:val="24"/>
          <w:szCs w:val="24"/>
        </w:rPr>
        <w:t xml:space="preserve"> ХАРАКТЕРИСТИКА РАБОЧЕЙ ПРОГРАММЫ </w:t>
      </w:r>
      <w:r>
        <w:rPr>
          <w:rFonts w:ascii="Times New Roman" w:hAnsi="Times New Roman"/>
          <w:b/>
          <w:sz w:val="24"/>
          <w:szCs w:val="24"/>
        </w:rPr>
        <w:br/>
      </w: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BE621D" w:rsidRDefault="00BE621D" w:rsidP="00BE62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27FE9">
        <w:rPr>
          <w:rFonts w:ascii="Times New Roman" w:hAnsi="Times New Roman"/>
          <w:b/>
          <w:sz w:val="24"/>
          <w:szCs w:val="24"/>
        </w:rPr>
        <w:t xml:space="preserve">ОП.04 </w:t>
      </w:r>
      <w:r>
        <w:rPr>
          <w:rFonts w:ascii="Times New Roman" w:hAnsi="Times New Roman"/>
          <w:b/>
          <w:sz w:val="24"/>
          <w:szCs w:val="24"/>
        </w:rPr>
        <w:t xml:space="preserve">ОСНОВЫ БИЗНЕСА, КОММУНИКАЦИЙ И ФИНАНСОВОЙ </w:t>
      </w:r>
    </w:p>
    <w:p w:rsidR="00BE621D" w:rsidRPr="00427FE9" w:rsidRDefault="00BE621D" w:rsidP="00BE621D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ГРАМОТНОСТИ </w:t>
      </w:r>
    </w:p>
    <w:p w:rsidR="00BE621D" w:rsidRPr="00791379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E621D" w:rsidRPr="00427FE9" w:rsidRDefault="00BE621D" w:rsidP="00BE62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427FE9">
        <w:rPr>
          <w:rFonts w:ascii="Times New Roman" w:hAnsi="Times New Roman"/>
          <w:bCs/>
          <w:sz w:val="24"/>
          <w:szCs w:val="24"/>
        </w:rPr>
        <w:t>«Основы бизнеса, коммуникаций и финансовой грамотности»</w:t>
      </w:r>
      <w:r w:rsidRPr="00791379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СПО по профессии </w:t>
      </w:r>
      <w:r w:rsidRPr="00427FE9">
        <w:rPr>
          <w:rFonts w:ascii="Times New Roman" w:hAnsi="Times New Roman"/>
          <w:sz w:val="24"/>
          <w:szCs w:val="24"/>
        </w:rPr>
        <w:t>08.01.</w:t>
      </w:r>
      <w:r>
        <w:rPr>
          <w:rFonts w:ascii="Times New Roman" w:hAnsi="Times New Roman"/>
          <w:sz w:val="24"/>
          <w:szCs w:val="24"/>
        </w:rPr>
        <w:t>2</w:t>
      </w:r>
      <w:r w:rsidRPr="00427FE9">
        <w:rPr>
          <w:rFonts w:ascii="Times New Roman" w:hAnsi="Times New Roman"/>
          <w:sz w:val="24"/>
          <w:szCs w:val="24"/>
        </w:rPr>
        <w:t>7 Мастер общестроительных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BE621D" w:rsidRPr="00791379" w:rsidRDefault="00BE621D" w:rsidP="00BE62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r w:rsidRPr="0072281B">
        <w:rPr>
          <w:rFonts w:ascii="Times New Roman" w:hAnsi="Times New Roman"/>
          <w:sz w:val="24"/>
          <w:szCs w:val="24"/>
        </w:rPr>
        <w:t>ОК 01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02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05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2281B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1379">
        <w:rPr>
          <w:rFonts w:ascii="Times New Roman" w:hAnsi="Times New Roman"/>
          <w:sz w:val="24"/>
          <w:szCs w:val="24"/>
        </w:rPr>
        <w:t>ОК09</w:t>
      </w:r>
      <w:r>
        <w:rPr>
          <w:rFonts w:ascii="Times New Roman" w:hAnsi="Times New Roman"/>
          <w:sz w:val="24"/>
          <w:szCs w:val="24"/>
        </w:rPr>
        <w:t>.</w:t>
      </w:r>
    </w:p>
    <w:p w:rsidR="00BE621D" w:rsidRPr="00B713EB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B713EB">
        <w:rPr>
          <w:rFonts w:ascii="Times New Roman" w:eastAsia="Calibri" w:hAnsi="Times New Roman"/>
          <w:sz w:val="24"/>
          <w:szCs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BE621D" w:rsidRPr="00B713EB" w:rsidRDefault="00BE621D" w:rsidP="00BE6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713EB">
        <w:rPr>
          <w:rFonts w:ascii="Times New Roman" w:eastAsia="Calibri" w:hAnsi="Times New Roman"/>
          <w:sz w:val="24"/>
          <w:szCs w:val="24"/>
        </w:rPr>
        <w:t>Профиль получаемого профессионального образования технологический.</w:t>
      </w:r>
    </w:p>
    <w:p w:rsidR="00BE621D" w:rsidRPr="00791379" w:rsidRDefault="00BE621D" w:rsidP="00BE621D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BE621D" w:rsidRDefault="00BE621D" w:rsidP="00BE621D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791379">
        <w:rPr>
          <w:rFonts w:ascii="Times New Roman" w:hAnsi="Times New Roman"/>
          <w:sz w:val="24"/>
          <w:szCs w:val="24"/>
        </w:rPr>
        <w:t xml:space="preserve">и знания 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2. Понимать и анализировать вопросы ценностно-мотивационной сферы.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7. Использовать информационно-коммуникационные технологии в профессиональной деятельности.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9. Устанавливать психологический контакт с окружающими.</w:t>
      </w:r>
    </w:p>
    <w:p w:rsidR="00333800" w:rsidRPr="00333800" w:rsidRDefault="00333800" w:rsidP="00333800">
      <w:pPr>
        <w:rPr>
          <w:rFonts w:ascii="Times New Roman" w:eastAsiaTheme="minorHAnsi" w:hAnsi="Times New Roman"/>
          <w:lang w:eastAsia="en-US"/>
        </w:rPr>
      </w:pPr>
      <w:r w:rsidRPr="00333800">
        <w:rPr>
          <w:rFonts w:ascii="Times New Roman" w:eastAsiaTheme="minorHAnsi" w:hAnsi="Times New Roman"/>
          <w:lang w:eastAsia="en-US"/>
        </w:rPr>
        <w:t>ОК 10. Адаптироваться к меняющимся условиям профессиональной деятельности.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8"/>
      </w:tblGrid>
      <w:tr w:rsidR="00BE621D" w:rsidRPr="00791379" w:rsidTr="00B54E50">
        <w:trPr>
          <w:trHeight w:val="212"/>
        </w:trPr>
        <w:tc>
          <w:tcPr>
            <w:tcW w:w="9248" w:type="dxa"/>
          </w:tcPr>
          <w:p w:rsidR="00BE621D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Личностные результаты воспитания: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E621D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lastRenderedPageBreak/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BE621D" w:rsidRPr="009C5F25" w:rsidRDefault="00BE621D" w:rsidP="00BE621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E621D" w:rsidRPr="009C5F25" w:rsidRDefault="00BE621D" w:rsidP="00BE621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BE621D" w:rsidRPr="00791379" w:rsidRDefault="00BE621D" w:rsidP="00BE621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E621D" w:rsidRPr="00791379" w:rsidRDefault="00BE621D" w:rsidP="00BE621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2"/>
        <w:gridCol w:w="2592"/>
      </w:tblGrid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BE621D" w:rsidRPr="00DF730A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46/14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BE621D" w:rsidRPr="00DF730A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DF730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BE621D" w:rsidRPr="00791379" w:rsidTr="00B54E50">
        <w:trPr>
          <w:trHeight w:val="336"/>
        </w:trPr>
        <w:tc>
          <w:tcPr>
            <w:tcW w:w="5000" w:type="pct"/>
            <w:gridSpan w:val="2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/0</w:t>
            </w:r>
          </w:p>
        </w:tc>
      </w:tr>
      <w:tr w:rsidR="00BE621D" w:rsidRPr="00791379" w:rsidTr="00B54E50">
        <w:trPr>
          <w:trHeight w:val="490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16/14</w:t>
            </w:r>
          </w:p>
        </w:tc>
      </w:tr>
      <w:tr w:rsidR="00BE621D" w:rsidRPr="00791379" w:rsidTr="00B54E50">
        <w:trPr>
          <w:trHeight w:val="267"/>
        </w:trPr>
        <w:tc>
          <w:tcPr>
            <w:tcW w:w="3685" w:type="pct"/>
            <w:vAlign w:val="center"/>
          </w:tcPr>
          <w:p w:rsidR="00BE621D" w:rsidRPr="002D22D6" w:rsidRDefault="00BE621D" w:rsidP="00B54E50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D22D6">
              <w:rPr>
                <w:rFonts w:ascii="Times New Roman" w:hAnsi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E621D" w:rsidRPr="00791379" w:rsidTr="00B54E50">
        <w:trPr>
          <w:trHeight w:val="331"/>
        </w:trPr>
        <w:tc>
          <w:tcPr>
            <w:tcW w:w="368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BE621D" w:rsidRPr="00791379" w:rsidRDefault="00BE621D" w:rsidP="00B54E5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BE621D" w:rsidRPr="00791379" w:rsidRDefault="00BE621D" w:rsidP="00BE621D">
      <w:pPr>
        <w:rPr>
          <w:rFonts w:ascii="Times New Roman" w:hAnsi="Times New Roman"/>
          <w:b/>
          <w:i/>
          <w:sz w:val="24"/>
          <w:szCs w:val="24"/>
        </w:rPr>
        <w:sectPr w:rsidR="00BE621D" w:rsidRPr="00791379" w:rsidSect="00B079B6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BE621D" w:rsidRPr="00791379" w:rsidRDefault="00BE621D" w:rsidP="00BE621D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8348"/>
        <w:gridCol w:w="1701"/>
        <w:gridCol w:w="2064"/>
      </w:tblGrid>
      <w:tr w:rsidR="00BE621D" w:rsidRPr="00791379" w:rsidTr="00B54E50">
        <w:trPr>
          <w:trHeight w:val="20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Объем, </w:t>
            </w:r>
            <w:proofErr w:type="spell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ак</w:t>
            </w:r>
            <w:proofErr w:type="spellEnd"/>
            <w:r w:rsidRPr="00210455">
              <w:rPr>
                <w:rFonts w:ascii="Times New Roman" w:hAnsi="Times New Roman"/>
                <w:b/>
                <w:bCs/>
                <w:lang w:eastAsia="en-US"/>
              </w:rPr>
              <w:t xml:space="preserve">. ч / в том числе в форме практической подготовки, </w:t>
            </w:r>
            <w:proofErr w:type="spellStart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ак</w:t>
            </w:r>
            <w:proofErr w:type="spellEnd"/>
            <w:r w:rsidRPr="00210455">
              <w:rPr>
                <w:rFonts w:ascii="Times New Roman" w:hAnsi="Times New Roman"/>
                <w:b/>
                <w:bCs/>
                <w:lang w:eastAsia="en-US"/>
              </w:rPr>
              <w:t>. ч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lang w:eastAsia="en-US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E621D" w:rsidRPr="00791379" w:rsidTr="00B54E50">
        <w:trPr>
          <w:trHeight w:val="371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BE621D" w:rsidRPr="00791379" w:rsidTr="00B54E50">
        <w:trPr>
          <w:trHeight w:val="371"/>
        </w:trPr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«Основы финансовой грамотности»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Личное Финансовое планирование.</w:t>
            </w: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Депозит.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14/8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8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 Предмет, содержание и задачи дисциплины. Основные понятия. Вводное занятие. Цели и задачи курса. Актуальность изучения основ финансовой грамотности при освоении профессий СПО.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11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Человеческий капитал, финансовые цели, финансовое планирование. Понятие сбережения, инфляция, индекс потребительских цен как способ измерения инфляции, банк, банковский счет. Понятие банковский кредит.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75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10/8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>Практическое занятие 1.</w:t>
            </w:r>
            <w:r w:rsidRPr="00210455">
              <w:rPr>
                <w:rStyle w:val="fontstyle01"/>
                <w:lang w:eastAsia="en-US"/>
              </w:rPr>
              <w:t xml:space="preserve"> Составление текущего и перспективного личного (семейного) бюджета, оценка его баланса. Составление личного финансового плана (краткосрочного, долгосрочного) на основе анализа баланса личного (семейного) бюджета, анализ и коррекция личного финансового плана.</w:t>
            </w:r>
          </w:p>
        </w:tc>
        <w:tc>
          <w:tcPr>
            <w:tcW w:w="575" w:type="pct"/>
            <w:vMerge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Расчетно-кассовые операции</w:t>
            </w: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 Страхование. Инвестиции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8/0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Банковские операции для физических лиц. Виды платежных средств. Формы дистанционного банковского обслуживания.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Страховые услуги, страховые риски. Виды страхования.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Понятие инвестиции, способы инвестирования. Срок и доходность инвестиций. Виды финансовых продуктов. Фондовый рынок и его инструменты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 w:val="restart"/>
            <w:shd w:val="clear" w:color="auto" w:fill="auto"/>
          </w:tcPr>
          <w:p w:rsidR="00BE621D" w:rsidRDefault="00BE621D" w:rsidP="00B54E50">
            <w:pPr>
              <w:spacing w:after="0" w:line="240" w:lineRule="auto"/>
              <w:rPr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3.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Пенсии. Налоги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8/0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83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 Понятие и значение пенсии, государственная пенсионная система в РФ, Пенсионный фонд РФ и его функции, негосударственные пенсионные фонды, трудовая и социальная пенсия, корпоративная пенсия, инструменты для увеличения размера пенсионных накоплений.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Налоговый кодекс РФ, налоги, виды налогов для физических лиц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Налоговая декларация. Налоговые агенты. Налогообложение строительной организации. Теоретические основы налогообложения образовательных учреждений. Правила заполнения налоговой декларации.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 xml:space="preserve">4.Использование налоговых льгот и налоговых вычетов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337"/>
        </w:trPr>
        <w:tc>
          <w:tcPr>
            <w:tcW w:w="904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4.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 xml:space="preserve">Понятие и признаки предпринимательской деятельности. Бизнес планирование </w:t>
            </w: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  <w:r w:rsidRPr="00210455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/</w:t>
            </w: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8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E621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Нормы законодательства при осуществлении предпринимательской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деятельности. Закон о предпринимательской деятельности в РФ. Предпринимательская деятельность в Российской Федерации. 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 Виды предпринимательской деятельности. Предпринимательская деятельность как интеллектуальная деятельность человека. Процессы создания и развития предпринимательской деятельности в профессиональной сфере.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95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>3</w:t>
            </w:r>
            <w:r w:rsidRPr="00210455">
              <w:rPr>
                <w:rStyle w:val="fontstyle01"/>
                <w:b/>
                <w:lang w:eastAsia="en-US"/>
              </w:rPr>
              <w:t>.</w:t>
            </w:r>
            <w:r w:rsidRPr="00210455">
              <w:rPr>
                <w:rStyle w:val="fontstyle01"/>
                <w:lang w:eastAsia="en-US"/>
              </w:rPr>
              <w:t xml:space="preserve"> Планирование предпринимательской деятельности. Оценка эффективности и анализа факторов, влияющих на эффективность осуществления предпринимательской деятельности в профессиональной сфере в области строительства.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 том числе практических занятий</w:t>
            </w:r>
          </w:p>
        </w:tc>
        <w:tc>
          <w:tcPr>
            <w:tcW w:w="575" w:type="pct"/>
            <w:vMerge w:val="restar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6/4</w:t>
            </w: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904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3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Style w:val="fontstyle01"/>
                <w:b/>
                <w:lang w:eastAsia="en-US"/>
              </w:rPr>
              <w:t>Практическое занятие 2</w:t>
            </w:r>
            <w:r w:rsidRPr="00210455">
              <w:rPr>
                <w:rStyle w:val="fontstyle01"/>
                <w:lang w:eastAsia="en-US"/>
              </w:rPr>
              <w:t>.Составление бизнес-плана по алгоритму. Работа в коллективе и команде, эффективное взаимодействие с коллегами, руководством, клиентами по формированию бизнес-плана на примере строительной организации.</w:t>
            </w:r>
          </w:p>
        </w:tc>
        <w:tc>
          <w:tcPr>
            <w:tcW w:w="575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8" w:type="pct"/>
            <w:vMerge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60"/>
        </w:trPr>
        <w:tc>
          <w:tcPr>
            <w:tcW w:w="904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5. </w:t>
            </w:r>
          </w:p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Признаки финансовых пирамид и защита от мошеннических действий на финансовом рынке.</w:t>
            </w:r>
          </w:p>
        </w:tc>
        <w:tc>
          <w:tcPr>
            <w:tcW w:w="2823" w:type="pct"/>
            <w:shd w:val="clear" w:color="auto" w:fill="auto"/>
          </w:tcPr>
          <w:p w:rsidR="00BE621D" w:rsidRDefault="00BE621D" w:rsidP="00B54E50">
            <w:pPr>
              <w:spacing w:after="0" w:line="240" w:lineRule="auto"/>
              <w:ind w:left="17"/>
              <w:rPr>
                <w:rStyle w:val="fontstyle01"/>
                <w:lang w:eastAsia="en-US"/>
              </w:rPr>
            </w:pPr>
            <w:r w:rsidRPr="00210455">
              <w:rPr>
                <w:rStyle w:val="fontstyle01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мошенничества: в кредитных организациях, в Интернете, по телефону, при операциях с наличными</w:t>
            </w:r>
          </w:p>
          <w:p w:rsidR="00BE621D" w:rsidRDefault="00BE621D" w:rsidP="00B54E50">
            <w:pPr>
              <w:spacing w:after="0" w:line="240" w:lineRule="auto"/>
              <w:rPr>
                <w:rStyle w:val="fontstyle01"/>
                <w:lang w:eastAsia="en-US"/>
              </w:rPr>
            </w:pPr>
          </w:p>
          <w:p w:rsidR="00BE621D" w:rsidRPr="00210455" w:rsidRDefault="00BE621D" w:rsidP="00B54E50">
            <w:pPr>
              <w:spacing w:after="0" w:line="240" w:lineRule="auto"/>
              <w:rPr>
                <w:rStyle w:val="fontstyle01"/>
                <w:i/>
                <w:lang w:eastAsia="en-US"/>
              </w:rPr>
            </w:pP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2/0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 </w:t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 09</w:t>
            </w:r>
          </w:p>
          <w:p w:rsidR="00BE621D" w:rsidRPr="00210455" w:rsidRDefault="00BE621D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1.1 – ПК 1.7</w:t>
            </w:r>
          </w:p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sz w:val="24"/>
                <w:szCs w:val="24"/>
                <w:lang w:eastAsia="en-US"/>
              </w:rPr>
              <w:t>ПК 2.1 – ПК 2.4</w:t>
            </w:r>
          </w:p>
        </w:tc>
      </w:tr>
      <w:tr w:rsidR="00BE621D" w:rsidRPr="00791379" w:rsidTr="00B54E50"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Промежуточная аттестация – дифференцированный зачет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2/2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E621D" w:rsidRPr="00791379" w:rsidTr="00B54E50">
        <w:trPr>
          <w:trHeight w:val="20"/>
        </w:trPr>
        <w:tc>
          <w:tcPr>
            <w:tcW w:w="3727" w:type="pct"/>
            <w:gridSpan w:val="2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75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1045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46/14</w:t>
            </w:r>
          </w:p>
        </w:tc>
        <w:tc>
          <w:tcPr>
            <w:tcW w:w="698" w:type="pct"/>
            <w:shd w:val="clear" w:color="auto" w:fill="auto"/>
          </w:tcPr>
          <w:p w:rsidR="00BE621D" w:rsidRPr="00210455" w:rsidRDefault="00BE621D" w:rsidP="00B54E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BE621D" w:rsidRPr="00791379" w:rsidRDefault="00BE621D" w:rsidP="00BE621D">
      <w:pPr>
        <w:ind w:firstLine="709"/>
        <w:rPr>
          <w:rFonts w:ascii="Times New Roman" w:hAnsi="Times New Roman"/>
          <w:i/>
          <w:sz w:val="24"/>
          <w:szCs w:val="24"/>
        </w:rPr>
        <w:sectPr w:rsidR="00BE621D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BE621D" w:rsidRPr="00791379" w:rsidRDefault="00BE621D" w:rsidP="00BE621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BE621D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85905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BE621D" w:rsidRPr="00B713EB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Кабинет «Основ бизнеса, коммуникаций и финансовой грамотности», </w:t>
      </w:r>
      <w:r w:rsidRPr="00685905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685905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bCs/>
          <w:lang w:val="ru-RU"/>
        </w:rPr>
      </w:pPr>
      <w:r w:rsidRPr="00685905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685905">
        <w:rPr>
          <w:rFonts w:ascii="Times New Roman" w:hAnsi="Times New Roman" w:cs="Times New Roman"/>
          <w:bCs/>
          <w:lang w:val="ru-RU"/>
        </w:rPr>
        <w:t>;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  <w:lang w:eastAsia="en-US"/>
        </w:rPr>
        <w:t>т</w:t>
      </w:r>
      <w:r w:rsidRPr="00685905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685905">
        <w:rPr>
          <w:rFonts w:ascii="Times New Roman" w:hAnsi="Times New Roman" w:cs="Times New Roman"/>
        </w:rPr>
        <w:t>подключен</w:t>
      </w:r>
      <w:r w:rsidRPr="00685905">
        <w:rPr>
          <w:rFonts w:ascii="Times New Roman" w:hAnsi="Times New Roman" w:cs="Times New Roman"/>
          <w:lang w:val="ru-RU"/>
        </w:rPr>
        <w:t>ием</w:t>
      </w:r>
      <w:proofErr w:type="spellEnd"/>
      <w:r w:rsidRPr="00685905">
        <w:rPr>
          <w:rFonts w:ascii="Times New Roman" w:hAnsi="Times New Roman" w:cs="Times New Roman"/>
        </w:rPr>
        <w:t xml:space="preserve"> к </w:t>
      </w:r>
      <w:proofErr w:type="spellStart"/>
      <w:r w:rsidRPr="00685905">
        <w:rPr>
          <w:rFonts w:ascii="Times New Roman" w:hAnsi="Times New Roman" w:cs="Times New Roman"/>
        </w:rPr>
        <w:t>сети</w:t>
      </w:r>
      <w:proofErr w:type="spellEnd"/>
      <w:r w:rsidRPr="00685905">
        <w:rPr>
          <w:rFonts w:ascii="Times New Roman" w:hAnsi="Times New Roman" w:cs="Times New Roman"/>
        </w:rPr>
        <w:t xml:space="preserve"> Internet</w:t>
      </w:r>
      <w:r w:rsidRPr="00685905">
        <w:rPr>
          <w:rFonts w:ascii="Times New Roman" w:hAnsi="Times New Roman" w:cs="Times New Roman"/>
          <w:lang w:val="ru-RU"/>
        </w:rPr>
        <w:t xml:space="preserve">; </w:t>
      </w:r>
    </w:p>
    <w:p w:rsidR="00BE621D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-лицензионное программное обеспечение: о</w:t>
      </w:r>
      <w:proofErr w:type="spellStart"/>
      <w:r w:rsidRPr="00685905">
        <w:rPr>
          <w:rFonts w:ascii="Times New Roman" w:hAnsi="Times New Roman" w:cs="Times New Roman"/>
        </w:rPr>
        <w:t>перационныесистемы</w:t>
      </w:r>
      <w:proofErr w:type="spellEnd"/>
      <w:r w:rsidRPr="00685905">
        <w:rPr>
          <w:rFonts w:ascii="Times New Roman" w:hAnsi="Times New Roman" w:cs="Times New Roman"/>
          <w:lang w:val="ru-RU"/>
        </w:rPr>
        <w:t xml:space="preserve">; 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-пакет офисных программ;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мультимедиапроектор</w:t>
      </w:r>
      <w:proofErr w:type="spellEnd"/>
      <w:r w:rsidRPr="00685905">
        <w:rPr>
          <w:rFonts w:ascii="Times New Roman" w:hAnsi="Times New Roman" w:cs="Times New Roman"/>
        </w:rPr>
        <w:t xml:space="preserve">; 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аудио</w:t>
      </w:r>
      <w:proofErr w:type="spellEnd"/>
      <w:r w:rsidRPr="00685905">
        <w:rPr>
          <w:rFonts w:ascii="Times New Roman" w:hAnsi="Times New Roman" w:cs="Times New Roman"/>
        </w:rPr>
        <w:t xml:space="preserve"> и </w:t>
      </w:r>
      <w:proofErr w:type="spellStart"/>
      <w:r w:rsidRPr="00685905">
        <w:rPr>
          <w:rFonts w:ascii="Times New Roman" w:hAnsi="Times New Roman" w:cs="Times New Roman"/>
        </w:rPr>
        <w:t>видеосредства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дидактическиематериалы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685905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учебно-наглядныепособия</w:t>
      </w:r>
      <w:proofErr w:type="spellEnd"/>
      <w:r w:rsidRPr="00685905">
        <w:rPr>
          <w:rFonts w:ascii="Times New Roman" w:hAnsi="Times New Roman" w:cs="Times New Roman"/>
          <w:lang w:val="ru-RU"/>
        </w:rPr>
        <w:t>;</w:t>
      </w:r>
    </w:p>
    <w:p w:rsidR="00BE621D" w:rsidRPr="00827A6D" w:rsidRDefault="00BE621D" w:rsidP="00BE621D">
      <w:pPr>
        <w:pStyle w:val="Standard"/>
        <w:spacing w:line="276" w:lineRule="auto"/>
        <w:ind w:left="0" w:firstLine="709"/>
        <w:rPr>
          <w:rFonts w:ascii="Times New Roman" w:hAnsi="Times New Roman" w:cs="Times New Roman"/>
          <w:lang w:val="ru-RU"/>
        </w:rPr>
      </w:pPr>
      <w:r w:rsidRPr="00685905">
        <w:rPr>
          <w:rFonts w:ascii="Times New Roman" w:hAnsi="Times New Roman" w:cs="Times New Roman"/>
          <w:lang w:val="ru-RU"/>
        </w:rPr>
        <w:t>-</w:t>
      </w:r>
      <w:proofErr w:type="spellStart"/>
      <w:r w:rsidRPr="00685905">
        <w:rPr>
          <w:rFonts w:ascii="Times New Roman" w:hAnsi="Times New Roman" w:cs="Times New Roman"/>
        </w:rPr>
        <w:t>плакатыпотемампрограммы</w:t>
      </w:r>
      <w:proofErr w:type="spellEnd"/>
      <w:r w:rsidRPr="00685905">
        <w:rPr>
          <w:rFonts w:ascii="Times New Roman" w:hAnsi="Times New Roman" w:cs="Times New Roman"/>
        </w:rPr>
        <w:t>.</w:t>
      </w:r>
    </w:p>
    <w:p w:rsidR="00BE621D" w:rsidRPr="00685905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90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E621D" w:rsidRPr="00827A6D" w:rsidRDefault="00BE621D" w:rsidP="00BE621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90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8590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685905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При формировании </w:t>
      </w:r>
      <w:r w:rsidRPr="00685905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</w:t>
      </w:r>
      <w:r>
        <w:rPr>
          <w:rFonts w:ascii="Times New Roman" w:hAnsi="Times New Roman"/>
          <w:bCs/>
          <w:sz w:val="24"/>
          <w:szCs w:val="24"/>
        </w:rPr>
        <w:t>полнен новыми изданиями.</w:t>
      </w:r>
    </w:p>
    <w:p w:rsidR="00BE621D" w:rsidRPr="00685905" w:rsidRDefault="00BE621D" w:rsidP="00BE621D">
      <w:pPr>
        <w:suppressAutoHyphens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85905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85905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>1. Жданова А.О., Савицкая Е.В. Финансовая грамотность: материалы для обучающихся. Среднее профессиональное образование. – М.: ВАКО, 2020. – 400 с.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E1770">
        <w:rPr>
          <w:rFonts w:ascii="Times New Roman" w:hAnsi="Times New Roman"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sz w:val="24"/>
          <w:szCs w:val="24"/>
        </w:rPr>
        <w:t>, Е. В.  Бизнес-планирование</w:t>
      </w:r>
      <w:proofErr w:type="gramStart"/>
      <w:r w:rsidRPr="002E1770">
        <w:rPr>
          <w:rFonts w:ascii="Times New Roman" w:hAnsi="Times New Roman"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 w:rsidRPr="002E1770">
        <w:rPr>
          <w:rFonts w:ascii="Times New Roman" w:hAnsi="Times New Roman"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sz w:val="24"/>
          <w:szCs w:val="24"/>
        </w:rPr>
        <w:t>, А. А. Степанов. — Москва</w:t>
      </w:r>
      <w:proofErr w:type="gramStart"/>
      <w:r w:rsidRPr="002E1770">
        <w:rPr>
          <w:rFonts w:ascii="Times New Roman" w:hAnsi="Times New Roman"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E1770">
        <w:rPr>
          <w:rFonts w:ascii="Times New Roman" w:hAnsi="Times New Roman"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sz w:val="24"/>
          <w:szCs w:val="24"/>
        </w:rPr>
        <w:t xml:space="preserve">, 2022. — 435 с. — (Профессиональное образование). — ISBN 978-5-534-11053-1. 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3. 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 Финансовая грамотность. Практикум [Текст]: учеб. пособие/ 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>,2020. – 128 с.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М.Р. Финансовая грамотность [Текст]: </w:t>
      </w:r>
      <w:proofErr w:type="spellStart"/>
      <w:r w:rsidRPr="00685905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 для СПО/М.Р. </w:t>
      </w:r>
      <w:proofErr w:type="spellStart"/>
      <w:r w:rsidRPr="00685905">
        <w:rPr>
          <w:rFonts w:ascii="Times New Roman" w:hAnsi="Times New Roman"/>
          <w:sz w:val="24"/>
          <w:szCs w:val="24"/>
        </w:rPr>
        <w:t>Каджаева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В. Дубровская, А.Р. Елисеева. - 2-е </w:t>
      </w:r>
      <w:proofErr w:type="spellStart"/>
      <w:r w:rsidRPr="00685905">
        <w:rPr>
          <w:rFonts w:ascii="Times New Roman" w:hAnsi="Times New Roman"/>
          <w:sz w:val="24"/>
          <w:szCs w:val="24"/>
        </w:rPr>
        <w:t>изд.,стер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>, 2020. - 288 с. - (Среднее профессиональное образование).</w:t>
      </w:r>
    </w:p>
    <w:p w:rsidR="00BE621D" w:rsidRPr="00827A6D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685905">
        <w:rPr>
          <w:rFonts w:ascii="Times New Roman" w:hAnsi="Times New Roman"/>
          <w:sz w:val="24"/>
          <w:szCs w:val="24"/>
        </w:rPr>
        <w:t>Череданова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, Л.Н. Основы экономики и предпринимательства [Текст]: учеб. пособие/ Л.Н. </w:t>
      </w:r>
      <w:proofErr w:type="spellStart"/>
      <w:r w:rsidRPr="00685905">
        <w:rPr>
          <w:rFonts w:ascii="Times New Roman" w:hAnsi="Times New Roman"/>
          <w:sz w:val="24"/>
          <w:szCs w:val="24"/>
        </w:rPr>
        <w:t>Череданова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 19-е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испр</w:t>
      </w:r>
      <w:proofErr w:type="spellEnd"/>
      <w:r w:rsidRPr="00685905">
        <w:rPr>
          <w:rFonts w:ascii="Times New Roman" w:hAnsi="Times New Roman"/>
          <w:sz w:val="24"/>
          <w:szCs w:val="24"/>
        </w:rPr>
        <w:t xml:space="preserve">. - 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685905">
        <w:rPr>
          <w:rFonts w:ascii="Times New Roman" w:hAnsi="Times New Roman"/>
          <w:sz w:val="24"/>
          <w:szCs w:val="24"/>
        </w:rPr>
        <w:t xml:space="preserve">, 2020. – 224 </w:t>
      </w:r>
      <w:r>
        <w:rPr>
          <w:rFonts w:ascii="Times New Roman" w:hAnsi="Times New Roman"/>
          <w:sz w:val="24"/>
          <w:szCs w:val="24"/>
        </w:rPr>
        <w:t>с.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E1770">
        <w:rPr>
          <w:rFonts w:ascii="Times New Roman" w:hAnsi="Times New Roman"/>
          <w:b/>
          <w:bCs/>
          <w:sz w:val="24"/>
          <w:szCs w:val="24"/>
        </w:rPr>
        <w:t>3.2.2. Основные электронные издания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Е. В.  Бизнес-планирование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Купцова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А. А. Степанов. — Москва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Издательство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>, 2022. — 435 с. — (Профессиональное образование). — ISBN 978-5-534-11053-1. — Текст</w:t>
      </w:r>
      <w:proofErr w:type="gramStart"/>
      <w:r w:rsidRPr="002E1770">
        <w:rPr>
          <w:rFonts w:ascii="Times New Roman" w:hAnsi="Times New Roman"/>
          <w:iCs/>
          <w:sz w:val="24"/>
          <w:szCs w:val="24"/>
        </w:rPr>
        <w:t xml:space="preserve"> :</w:t>
      </w:r>
      <w:proofErr w:type="gramEnd"/>
      <w:r w:rsidRPr="002E1770">
        <w:rPr>
          <w:rFonts w:ascii="Times New Roman" w:hAnsi="Times New Roman"/>
          <w:iCs/>
          <w:sz w:val="24"/>
          <w:szCs w:val="24"/>
        </w:rPr>
        <w:t xml:space="preserve"> электронный // Образовательная платформа </w:t>
      </w:r>
      <w:proofErr w:type="spellStart"/>
      <w:r w:rsidRPr="002E177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2E1770">
        <w:rPr>
          <w:rFonts w:ascii="Times New Roman" w:hAnsi="Times New Roman"/>
          <w:iCs/>
          <w:sz w:val="24"/>
          <w:szCs w:val="24"/>
        </w:rPr>
        <w:t xml:space="preserve"> [сайт]. — URL: https://urait.ru/bcode/495710 (дата обращения: 19.08.2022).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85905">
        <w:rPr>
          <w:rFonts w:ascii="Times New Roman" w:hAnsi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1. Банковские услуги и отношения людей с банками: курс лекций [Электронный ресурс]. Режим доступа: http://fmc.hse.ru/ </w:t>
      </w:r>
      <w:proofErr w:type="spellStart"/>
      <w:r w:rsidRPr="00685905">
        <w:rPr>
          <w:rFonts w:ascii="Times New Roman" w:hAnsi="Times New Roman"/>
          <w:sz w:val="24"/>
          <w:szCs w:val="24"/>
        </w:rPr>
        <w:t>bezdudnivideo</w:t>
      </w:r>
      <w:proofErr w:type="spellEnd"/>
      <w:r w:rsidRPr="00685905">
        <w:rPr>
          <w:rFonts w:ascii="Times New Roman" w:hAnsi="Times New Roman"/>
          <w:sz w:val="24"/>
          <w:szCs w:val="24"/>
        </w:rPr>
        <w:t>.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2. Баринов, В. А. Бизнес-планирование: учебное пособие / В.А. Баринов. — 4-е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>. и доп. — Москва: ФОРУМ: ИНФРА-М, 2020. — 272 с. — (Среднее профессиональное образование). - ISBN 978-5-00091-082-5. - Текст: электронный. - URL: https://znanium.com/catalog/product/1052230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3. Бизнес-планирование: учебник / под ред. Т.Г. </w:t>
      </w:r>
      <w:proofErr w:type="spellStart"/>
      <w:r w:rsidRPr="00685905">
        <w:rPr>
          <w:rFonts w:ascii="Times New Roman" w:hAnsi="Times New Roman"/>
          <w:sz w:val="24"/>
          <w:szCs w:val="24"/>
        </w:rPr>
        <w:t>Попадюк</w:t>
      </w:r>
      <w:proofErr w:type="spellEnd"/>
      <w:r w:rsidRPr="00685905">
        <w:rPr>
          <w:rFonts w:ascii="Times New Roman" w:hAnsi="Times New Roman"/>
          <w:sz w:val="24"/>
          <w:szCs w:val="24"/>
        </w:rPr>
        <w:t>, В.Я. Горфинкеля. — Москва: Вузовский учебник: ИНФРА-М, 2020. — 296 с. — (Среднее профессиональное образование). - ISBN 978-5-9558-0617-4. - Текст: электронный. - URL: https://znanium.com/catalog/product/1054014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>4. Волков, А. С. Бизнес-планирование: учебное пособие / А.С. Волков, А.А. Марченко. - Москва: РИОР: ИНФРА-М, 2020. - 81 с. - (СПО). - ISBN 978-5-369-01764-7. Текст: электронный. - URL: https://znanium.com/catalog/product/1099263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5. Всё о будущей пенсии для учёбы и жизни [Электронный ресурс]. Режим доступа: http://www.pfrf.ru/files/id/press_center/pr/ </w:t>
      </w:r>
      <w:proofErr w:type="spellStart"/>
      <w:r w:rsidRPr="00685905">
        <w:rPr>
          <w:rFonts w:ascii="Times New Roman" w:hAnsi="Times New Roman"/>
          <w:sz w:val="24"/>
          <w:szCs w:val="24"/>
        </w:rPr>
        <w:t>uchebnik</w:t>
      </w:r>
      <w:proofErr w:type="spellEnd"/>
      <w:r w:rsidRPr="00685905">
        <w:rPr>
          <w:rFonts w:ascii="Times New Roman" w:hAnsi="Times New Roman"/>
          <w:sz w:val="24"/>
          <w:szCs w:val="24"/>
        </w:rPr>
        <w:t>/SchoolBook__2018_1.pdf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6. Голубева, Т. М. Основы предпринимательской деятельности: учебное пособие / Т. М. Голубева. - 2-е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>. и доп. - Москва: Форум: НИЦ ИНФРА-М, 2020. - 256 с. - (Профессиональное образование). - ISBN 978-5-91134-857-1. - Текст: электронный. - URL: https://znanium.com/catalog/product/1043215</w:t>
      </w:r>
    </w:p>
    <w:p w:rsidR="00BE621D" w:rsidRPr="00685905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7. Морошкин, В. А. Бизнес-планирование: учеб. пособие / В.А. Морошкин, В.П. Буров. — 2-е изд., </w:t>
      </w:r>
      <w:proofErr w:type="spellStart"/>
      <w:r w:rsidRPr="0068590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5905">
        <w:rPr>
          <w:rFonts w:ascii="Times New Roman" w:hAnsi="Times New Roman"/>
          <w:sz w:val="24"/>
          <w:szCs w:val="24"/>
        </w:rPr>
        <w:t>. и доп. — Москва: ИНФРА-М, 2018. — 288 с. — (Среднее профессиональное образование). - ISBN 978-5-16-012223-6. - Текст: электронный. - URL: https://znanium.com/catalog/product/945177</w:t>
      </w:r>
    </w:p>
    <w:p w:rsidR="00BE621D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85905">
        <w:rPr>
          <w:rFonts w:ascii="Times New Roman" w:hAnsi="Times New Roman"/>
          <w:sz w:val="24"/>
          <w:szCs w:val="24"/>
        </w:rPr>
        <w:t xml:space="preserve">8. Чумаченко В. В., Горяев А. П. Основы финансовой грамотности. Учебное пособие. – М. Просвещение, </w:t>
      </w:r>
      <w:r>
        <w:rPr>
          <w:rFonts w:ascii="Times New Roman" w:hAnsi="Times New Roman"/>
          <w:sz w:val="24"/>
          <w:szCs w:val="24"/>
        </w:rPr>
        <w:t>2018</w:t>
      </w:r>
      <w:r w:rsidRPr="00685905">
        <w:rPr>
          <w:rFonts w:ascii="Times New Roman" w:hAnsi="Times New Roman"/>
          <w:sz w:val="24"/>
          <w:szCs w:val="24"/>
        </w:rPr>
        <w:t>. – 272 с.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9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Центральный банк Российской Федерации [Электронный ресурс] – Режим доступа: www.cbr.ru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10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Министерство финансов РФ [Электронный ресурс] – Режим доступа: www.minfin.gov.ru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11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Федеральная налоговая служба [Электронный ресурс] – Режим доступа: www.nalog.ru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12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Пенсионный фонд РФ [Электронный ресурс] – Режим доступа: www.pfr.gov.ru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13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Pr="002E1770">
        <w:rPr>
          <w:rFonts w:ascii="Times New Roman" w:hAnsi="Times New Roman"/>
          <w:bCs/>
          <w:iCs/>
          <w:sz w:val="24"/>
          <w:szCs w:val="24"/>
        </w:rPr>
        <w:t>Роспотребнадзор</w:t>
      </w:r>
      <w:proofErr w:type="spell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 – Режим доступа: www.rospotrebnadzor.ru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14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Электронный ученик по финансовой грамотности. [Электронный ресурс] – Режим доступа: школа. Ваши финансы. </w:t>
      </w:r>
      <w:proofErr w:type="spellStart"/>
      <w:r w:rsidRPr="002E1770">
        <w:rPr>
          <w:rFonts w:ascii="Times New Roman" w:hAnsi="Times New Roman"/>
          <w:bCs/>
          <w:iCs/>
          <w:sz w:val="24"/>
          <w:szCs w:val="24"/>
        </w:rPr>
        <w:t>рф</w:t>
      </w:r>
      <w:proofErr w:type="spellEnd"/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15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Ваши финансы. </w:t>
      </w:r>
      <w:proofErr w:type="spellStart"/>
      <w:r w:rsidRPr="002E1770">
        <w:rPr>
          <w:rFonts w:ascii="Times New Roman" w:hAnsi="Times New Roman"/>
          <w:bCs/>
          <w:iCs/>
          <w:sz w:val="24"/>
          <w:szCs w:val="24"/>
        </w:rPr>
        <w:t>рф</w:t>
      </w:r>
      <w:proofErr w:type="spellEnd"/>
      <w:r w:rsidRPr="002E1770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 – Режим доступа: www.vashifinancy.ru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16</w:t>
      </w:r>
      <w:r w:rsidRPr="002E1770">
        <w:rPr>
          <w:rFonts w:ascii="Times New Roman" w:hAnsi="Times New Roman"/>
          <w:bCs/>
          <w:iCs/>
          <w:sz w:val="24"/>
          <w:szCs w:val="24"/>
        </w:rPr>
        <w:t xml:space="preserve">. Федеральный методический центр по финансовой грамотности [Электронный ресурс] – Режим доступа: www.fmc.hse.ru </w:t>
      </w:r>
    </w:p>
    <w:p w:rsidR="00BE621D" w:rsidRPr="002E1770" w:rsidRDefault="00BE621D" w:rsidP="00BE621D">
      <w:pPr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17</w:t>
      </w:r>
      <w:r w:rsidRPr="002E1770">
        <w:rPr>
          <w:rFonts w:ascii="Times New Roman" w:hAnsi="Times New Roman"/>
          <w:bCs/>
          <w:iCs/>
          <w:sz w:val="24"/>
          <w:szCs w:val="24"/>
        </w:rPr>
        <w:t>. Fincult.info [Электронный ресурс] – Режим доступа: www.fincult.info.</w:t>
      </w:r>
    </w:p>
    <w:p w:rsidR="00BE621D" w:rsidRPr="00DF730A" w:rsidRDefault="00BE621D" w:rsidP="00BE62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E621D" w:rsidRPr="00791379" w:rsidRDefault="00BE621D" w:rsidP="00BE62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</w:t>
      </w:r>
      <w:r w:rsidRPr="00791379">
        <w:rPr>
          <w:rFonts w:ascii="Times New Roman" w:hAnsi="Times New Roman"/>
          <w:b/>
          <w:sz w:val="24"/>
          <w:szCs w:val="24"/>
        </w:rPr>
        <w:t xml:space="preserve">4. КОНТРОЛЬ И ОЦЕНКА РЕЗУЛЬТАТОВ ОСВОЕНИЯ  </w:t>
      </w:r>
    </w:p>
    <w:p w:rsidR="00BE621D" w:rsidRPr="00791379" w:rsidRDefault="00BE621D" w:rsidP="00BE621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36"/>
        <w:gridCol w:w="2753"/>
        <w:gridCol w:w="2582"/>
      </w:tblGrid>
      <w:tr w:rsidR="00BE621D" w:rsidRPr="00791379" w:rsidTr="00B54E50">
        <w:tc>
          <w:tcPr>
            <w:tcW w:w="2213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38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E621D" w:rsidRPr="00791379" w:rsidTr="00B54E50">
        <w:tc>
          <w:tcPr>
            <w:tcW w:w="5000" w:type="pct"/>
            <w:gridSpan w:val="3"/>
          </w:tcPr>
          <w:p w:rsidR="00BE621D" w:rsidRPr="00791379" w:rsidRDefault="00BE621D" w:rsidP="00B54E50">
            <w:pPr>
              <w:tabs>
                <w:tab w:val="left" w:pos="423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lastRenderedPageBreak/>
              <w:t>Перечень знаний, осваиваемых в рамках дисциплины</w:t>
            </w:r>
          </w:p>
        </w:tc>
      </w:tr>
      <w:tr w:rsidR="00BE621D" w:rsidRPr="00791379" w:rsidTr="00B54E50">
        <w:trPr>
          <w:trHeight w:val="6971"/>
        </w:trPr>
        <w:tc>
          <w:tcPr>
            <w:tcW w:w="2213" w:type="pct"/>
          </w:tcPr>
          <w:p w:rsidR="00BE621D" w:rsidRPr="00260A1F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0A1F">
              <w:rPr>
                <w:rFonts w:ascii="Times New Roman" w:hAnsi="Times New Roman"/>
                <w:sz w:val="24"/>
                <w:szCs w:val="24"/>
                <w:u w:val="single"/>
              </w:rPr>
              <w:t>Знания: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знать базовые понятия, условия и инструменты принятия грамотных решений в финансовой сфере.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экономические явления и процессы в профессиональной деятельности и общественной жизни.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правила оплаты труда педагогических работников.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основные виды налогов в современных экономических условиях.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страхование и его виды. </w:t>
            </w:r>
          </w:p>
          <w:p w:rsidR="00BE621D" w:rsidRPr="00791379" w:rsidRDefault="00BE621D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пенсионное </w:t>
            </w: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ab/>
              <w:t xml:space="preserve">обеспечение: государственная пенсионная система, формирование личных пенсионных накоплений.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913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правовые нормы для защиты прав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потребителей финансовых услуг.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процессы создания и развития предпринимательской деятельности в профессиональной сфере. </w:t>
            </w:r>
          </w:p>
          <w:p w:rsidR="00BE621D" w:rsidRPr="00791379" w:rsidRDefault="00BE621D" w:rsidP="00B5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 способы действий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в рамках предложенных условий и требований. знать практические способы принятия финансовых и экономических решений. </w:t>
            </w:r>
          </w:p>
        </w:tc>
        <w:tc>
          <w:tcPr>
            <w:tcW w:w="1438" w:type="pct"/>
            <w:vMerge w:val="restar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«Отлично»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-теоретическое содержание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«Хорошо»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- теоретическое содержание курса освоено полностью, без пробелов, некоторые умения сформированы недостаточно, все предусмотренные программой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учебные задания выполнены, некоторые виды заданий выполнены с ошибками.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iCs/>
                <w:sz w:val="24"/>
                <w:szCs w:val="24"/>
              </w:rPr>
              <w:t>«Удовлетворительно»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</w:t>
            </w: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 выполнения практического задания. решение ситуационной задачи. проведение дискуссий, мозгового штурма, ролевых игр.  решение ситуационных задач, казусов, кейсов. решение творческо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поисковых заданий. составление таблиц и схем. ведение простых расчетов, подсчет издержек, прибыли, доходов. Дифференцированный зачет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21D" w:rsidRPr="00791379" w:rsidTr="00B54E50">
        <w:trPr>
          <w:trHeight w:val="896"/>
        </w:trPr>
        <w:tc>
          <w:tcPr>
            <w:tcW w:w="2213" w:type="pct"/>
          </w:tcPr>
          <w:p w:rsidR="00BE621D" w:rsidRPr="00260A1F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0A1F">
              <w:rPr>
                <w:rFonts w:ascii="Times New Roman" w:hAnsi="Times New Roman"/>
                <w:sz w:val="24"/>
                <w:szCs w:val="24"/>
                <w:u w:val="single"/>
              </w:rPr>
              <w:t>Умения: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знания по финансовой грамотности, планировать предпринимательскую деятельность в профессиональной сфере.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уметь принимать решения на основе сравнительного анализа финансовых альтернатив, планирования и прогнозирования бюджета.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- 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анализировать рынок профессиональных услуг, изучать спрос и предложение.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- применять полученные знания о страховании, сравнивать и выбирать наиболее выгодные условия страхования, страхования имущества и ответственности. 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  <w:tc>
          <w:tcPr>
            <w:tcW w:w="1438" w:type="pct"/>
            <w:vMerge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9" w:type="pct"/>
          </w:tcPr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тестирование. подготовка и выступление с докладом, сообщением, презентацией. составление схемы конспекта. подготовка терминологического словаря. тренинг по навыкам планирования и прогнозирования. работа в малых группах.</w:t>
            </w:r>
          </w:p>
        </w:tc>
      </w:tr>
      <w:tr w:rsidR="00BE621D" w:rsidRPr="00791379" w:rsidTr="00B54E50">
        <w:trPr>
          <w:trHeight w:val="896"/>
        </w:trPr>
        <w:tc>
          <w:tcPr>
            <w:tcW w:w="3651" w:type="pct"/>
            <w:gridSpan w:val="2"/>
          </w:tcPr>
          <w:p w:rsidR="00BE621D" w:rsidRPr="00C3448E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44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BE621D" w:rsidRPr="00791379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pct"/>
          </w:tcPr>
          <w:p w:rsidR="00BE621D" w:rsidRPr="006A2E0E" w:rsidRDefault="00BE621D" w:rsidP="00B54E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Портфолио</w:t>
            </w:r>
          </w:p>
          <w:p w:rsidR="00BE621D" w:rsidRPr="00791379" w:rsidRDefault="00BE621D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E0E">
              <w:rPr>
                <w:rFonts w:ascii="Times New Roman" w:hAnsi="Times New Roman"/>
                <w:color w:val="000000"/>
              </w:rPr>
              <w:t>Наблюдение и оценка на занятиях при выполнении практических работ. Выполнение самостоятельных работ.</w:t>
            </w:r>
          </w:p>
        </w:tc>
      </w:tr>
    </w:tbl>
    <w:p w:rsidR="00BE621D" w:rsidRPr="00791379" w:rsidRDefault="00BE621D" w:rsidP="00BE62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054B4" w:rsidRDefault="002054B4"/>
    <w:sectPr w:rsidR="002054B4" w:rsidSect="00336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506"/>
    <w:multiLevelType w:val="hybridMultilevel"/>
    <w:tmpl w:val="1FAA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21D"/>
    <w:rsid w:val="00156395"/>
    <w:rsid w:val="002054B4"/>
    <w:rsid w:val="00333800"/>
    <w:rsid w:val="00336BAB"/>
    <w:rsid w:val="005D16A2"/>
    <w:rsid w:val="00A470EF"/>
    <w:rsid w:val="00BE621D"/>
    <w:rsid w:val="00BF08D7"/>
    <w:rsid w:val="00F20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BE621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BE621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table" w:styleId="a3">
    <w:name w:val="Table Grid"/>
    <w:basedOn w:val="a1"/>
    <w:uiPriority w:val="59"/>
    <w:rsid w:val="00BF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2657</Words>
  <Characters>15151</Characters>
  <Application>Microsoft Office Word</Application>
  <DocSecurity>0</DocSecurity>
  <Lines>126</Lines>
  <Paragraphs>35</Paragraphs>
  <ScaleCrop>false</ScaleCrop>
  <Company/>
  <LinksUpToDate>false</LinksUpToDate>
  <CharactersWithSpaces>17773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8</cp:revision>
  <dcterms:created xsi:type="dcterms:W3CDTF">2023-05-31T10:14:00Z</dcterms:created>
  <dcterms:modified xsi:type="dcterms:W3CDTF">2026-03-19T06:59:00Z</dcterms:modified>
</cp:coreProperties>
</file>